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3A227" w14:textId="42DE9BC3" w:rsidR="00A25942" w:rsidRDefault="006960E7" w:rsidP="00EC02D2">
      <w:pPr>
        <w:spacing w:before="68"/>
        <w:ind w:left="2160" w:right="1178" w:hanging="951"/>
        <w:jc w:val="center"/>
        <w:rPr>
          <w:b/>
          <w:sz w:val="36"/>
        </w:rPr>
      </w:pPr>
      <w:r>
        <w:rPr>
          <w:b/>
          <w:sz w:val="36"/>
        </w:rPr>
        <w:t>Equality and Diversity</w:t>
      </w:r>
      <w:r w:rsidR="00EC02D2">
        <w:rPr>
          <w:b/>
          <w:sz w:val="36"/>
        </w:rPr>
        <w:t xml:space="preserve"> and </w:t>
      </w:r>
      <w:r>
        <w:rPr>
          <w:b/>
          <w:sz w:val="36"/>
        </w:rPr>
        <w:t xml:space="preserve">Access to Signature Qualifications and </w:t>
      </w:r>
      <w:r w:rsidR="0058365C">
        <w:rPr>
          <w:b/>
          <w:sz w:val="36"/>
        </w:rPr>
        <w:t>Assessments</w:t>
      </w:r>
      <w:r w:rsidR="00EC02D2">
        <w:rPr>
          <w:b/>
          <w:sz w:val="36"/>
        </w:rPr>
        <w:t xml:space="preserve"> (Including Reasonable Adjustments)</w:t>
      </w:r>
    </w:p>
    <w:p w14:paraId="586D8BB9" w14:textId="77777777" w:rsidR="00A25942" w:rsidRDefault="00A25942">
      <w:pPr>
        <w:pStyle w:val="BodyText"/>
        <w:spacing w:before="8"/>
        <w:ind w:left="0"/>
        <w:rPr>
          <w:sz w:val="35"/>
        </w:rPr>
      </w:pPr>
    </w:p>
    <w:p w14:paraId="7D96218E" w14:textId="264A002C" w:rsidR="00A25942" w:rsidRDefault="00372911">
      <w:pPr>
        <w:pStyle w:val="Heading1"/>
      </w:pPr>
      <w:r>
        <w:t>Name of Centre:</w:t>
      </w:r>
      <w:r w:rsidR="00E30CDD">
        <w:t xml:space="preserve"> </w:t>
      </w:r>
      <w:r w:rsidR="003A3FAC">
        <w:t>BSL-</w:t>
      </w:r>
      <w:r w:rsidR="00FE6EFB">
        <w:t>SignUnite</w:t>
      </w:r>
    </w:p>
    <w:p w14:paraId="6977FB8D" w14:textId="3AFA2EB5" w:rsidR="00372911" w:rsidRDefault="00372911">
      <w:pPr>
        <w:pStyle w:val="Heading1"/>
      </w:pPr>
    </w:p>
    <w:p w14:paraId="19DF33BE" w14:textId="0BAC5F82" w:rsidR="00A25942" w:rsidRDefault="00CC6C80" w:rsidP="00372911">
      <w:pPr>
        <w:pStyle w:val="BodyText"/>
        <w:spacing w:line="360" w:lineRule="auto"/>
        <w:ind w:left="142" w:right="206"/>
      </w:pPr>
      <w:r>
        <w:t>The centre</w:t>
      </w:r>
      <w:r w:rsidR="006960E7">
        <w:t xml:space="preserve"> is committed to ensuring equality of opportunity for all candidates taking our qualifications and assessments. We will take steps to make sure learners taking our assessments are not disadvantaged directly or indirectly, because of a protected characteristic, as defined by the Equality Act 2010. Protected characteristics </w:t>
      </w:r>
      <w:r w:rsidR="003A3FAC">
        <w:t>include</w:t>
      </w:r>
      <w:r w:rsidR="006960E7">
        <w:t xml:space="preserve"> age; disability; gender reassignment; race; religion or belief; sex; sexual orientation; pregnancy and maternity.</w:t>
      </w:r>
    </w:p>
    <w:p w14:paraId="22D0AFAE" w14:textId="0EEC5FF5" w:rsidR="00A25942" w:rsidRDefault="00A25942">
      <w:pPr>
        <w:pStyle w:val="BodyText"/>
        <w:spacing w:before="10"/>
        <w:ind w:left="0"/>
        <w:rPr>
          <w:sz w:val="29"/>
        </w:rPr>
      </w:pPr>
    </w:p>
    <w:p w14:paraId="7ED61511" w14:textId="77777777" w:rsidR="00372911" w:rsidRDefault="00372911" w:rsidP="00372911">
      <w:pPr>
        <w:pStyle w:val="Heading1"/>
        <w:spacing w:before="203"/>
      </w:pPr>
      <w:r>
        <w:t>Definitions</w:t>
      </w:r>
    </w:p>
    <w:p w14:paraId="75F31A7E" w14:textId="77777777" w:rsidR="00372911" w:rsidRDefault="00372911" w:rsidP="00372911">
      <w:pPr>
        <w:pStyle w:val="BodyText"/>
        <w:ind w:left="0"/>
        <w:rPr>
          <w:b/>
          <w:sz w:val="34"/>
        </w:rPr>
      </w:pPr>
    </w:p>
    <w:p w14:paraId="0A4C5494" w14:textId="77777777" w:rsidR="00372911" w:rsidRDefault="00372911" w:rsidP="00372911">
      <w:pPr>
        <w:pStyle w:val="Heading2"/>
        <w:spacing w:before="199"/>
      </w:pPr>
      <w:r>
        <w:t>Direct discrimination</w:t>
      </w:r>
    </w:p>
    <w:p w14:paraId="2D556E89" w14:textId="77777777" w:rsidR="00372911" w:rsidRDefault="00372911" w:rsidP="00372911">
      <w:pPr>
        <w:pStyle w:val="BodyText"/>
        <w:spacing w:before="139" w:line="360" w:lineRule="auto"/>
        <w:ind w:left="112" w:right="633"/>
      </w:pPr>
      <w:r>
        <w:t>Direct discrimination is where a learner is treated less favourably than another learner because of a characteristic under law.</w:t>
      </w:r>
    </w:p>
    <w:p w14:paraId="417E3D29" w14:textId="77777777" w:rsidR="00372911" w:rsidRPr="00412421" w:rsidRDefault="00372911" w:rsidP="00372911">
      <w:pPr>
        <w:pStyle w:val="BodyText"/>
        <w:spacing w:before="11"/>
        <w:ind w:left="0"/>
      </w:pPr>
    </w:p>
    <w:p w14:paraId="22FD1AFF" w14:textId="77777777" w:rsidR="00372911" w:rsidRDefault="00372911" w:rsidP="00372911">
      <w:pPr>
        <w:pStyle w:val="Heading2"/>
      </w:pPr>
      <w:r>
        <w:t>Indirect discrimination</w:t>
      </w:r>
    </w:p>
    <w:p w14:paraId="76BBE06D" w14:textId="185B2A0F" w:rsidR="005A0385" w:rsidRDefault="00372911" w:rsidP="005A0385">
      <w:pPr>
        <w:pStyle w:val="BodyText"/>
        <w:spacing w:before="139" w:line="360" w:lineRule="auto"/>
        <w:ind w:left="112" w:right="206"/>
      </w:pPr>
      <w:r>
        <w:t xml:space="preserve">Indirect discrimination is a </w:t>
      </w:r>
      <w:r w:rsidR="00E30CDD">
        <w:t>provision;</w:t>
      </w:r>
      <w:r>
        <w:t xml:space="preserve"> criteria or practice is applied in the same way for everyone which then has the effect of putting learners with a protected characteristic at a particular disadvantage. There are occasions where the application of a provision, criteria or practice can be justified as fair means of achieving a legitimate aim e.g. BSL/ISL is a visual language. Candidates therefore must have sufficient vision, manual dexterity and facial movement to convey and understand meaning in BSL.</w:t>
      </w:r>
    </w:p>
    <w:p w14:paraId="5D7F695A" w14:textId="77777777" w:rsidR="005A0385" w:rsidRDefault="005A0385" w:rsidP="005A0385">
      <w:pPr>
        <w:pStyle w:val="BodyText"/>
        <w:spacing w:before="139"/>
        <w:ind w:left="112" w:right="206"/>
      </w:pPr>
    </w:p>
    <w:p w14:paraId="3146776E" w14:textId="77777777" w:rsidR="005A0385" w:rsidRDefault="00412421" w:rsidP="005A0385">
      <w:pPr>
        <w:pStyle w:val="BodyText"/>
        <w:spacing w:before="139"/>
        <w:ind w:left="112" w:right="206"/>
        <w:rPr>
          <w:b/>
          <w:bCs/>
        </w:rPr>
      </w:pPr>
      <w:r>
        <w:rPr>
          <w:b/>
          <w:bCs/>
        </w:rPr>
        <w:t>Reasonable Adjustment</w:t>
      </w:r>
    </w:p>
    <w:p w14:paraId="0023CFEB" w14:textId="77607513" w:rsidR="00412421" w:rsidRPr="00412421" w:rsidRDefault="00412421" w:rsidP="005A0385">
      <w:pPr>
        <w:pStyle w:val="BodyText"/>
        <w:spacing w:before="139" w:line="360" w:lineRule="auto"/>
        <w:ind w:left="112" w:right="206"/>
      </w:pPr>
      <w:r>
        <w:rPr>
          <w:color w:val="202124"/>
          <w:shd w:val="clear" w:color="auto" w:fill="FFFFFF"/>
        </w:rPr>
        <w:t xml:space="preserve">A reasonable adjustment </w:t>
      </w:r>
      <w:r w:rsidRPr="00412421">
        <w:rPr>
          <w:color w:val="202124"/>
          <w:shd w:val="clear" w:color="auto" w:fill="FFFFFF"/>
        </w:rPr>
        <w:t>is</w:t>
      </w:r>
      <w:r>
        <w:rPr>
          <w:color w:val="202124"/>
          <w:shd w:val="clear" w:color="auto" w:fill="FFFFFF"/>
        </w:rPr>
        <w:t xml:space="preserve"> </w:t>
      </w:r>
      <w:r w:rsidRPr="00412421">
        <w:rPr>
          <w:color w:val="202124"/>
          <w:shd w:val="clear" w:color="auto" w:fill="FFFFFF"/>
        </w:rPr>
        <w:t>a change that must be made to remove or reduce a disadvantage related to</w:t>
      </w:r>
      <w:r>
        <w:rPr>
          <w:color w:val="202124"/>
          <w:shd w:val="clear" w:color="auto" w:fill="FFFFFF"/>
        </w:rPr>
        <w:t xml:space="preserve"> an employee or </w:t>
      </w:r>
      <w:r w:rsidR="00AE3AF6">
        <w:rPr>
          <w:color w:val="202124"/>
          <w:shd w:val="clear" w:color="auto" w:fill="FFFFFF"/>
        </w:rPr>
        <w:t>learners’</w:t>
      </w:r>
      <w:r w:rsidRPr="00412421">
        <w:rPr>
          <w:color w:val="202124"/>
          <w:shd w:val="clear" w:color="auto" w:fill="FFFFFF"/>
        </w:rPr>
        <w:t xml:space="preserve"> disability when doing their job</w:t>
      </w:r>
      <w:r w:rsidR="00AE3AF6">
        <w:rPr>
          <w:color w:val="202124"/>
          <w:shd w:val="clear" w:color="auto" w:fill="FFFFFF"/>
        </w:rPr>
        <w:t xml:space="preserve"> or taking their assessment.</w:t>
      </w:r>
    </w:p>
    <w:p w14:paraId="1D29E3F7" w14:textId="13B3D25B" w:rsidR="00372911" w:rsidRDefault="00372911">
      <w:pPr>
        <w:pStyle w:val="BodyText"/>
        <w:spacing w:before="10"/>
        <w:ind w:left="0"/>
      </w:pPr>
    </w:p>
    <w:p w14:paraId="7499A03B" w14:textId="44A4F9F5" w:rsidR="00DA1415" w:rsidRDefault="00DA1415">
      <w:pPr>
        <w:pStyle w:val="BodyText"/>
        <w:spacing w:before="10"/>
        <w:ind w:left="0"/>
      </w:pPr>
    </w:p>
    <w:p w14:paraId="08161608" w14:textId="6C97C49D" w:rsidR="00DA1415" w:rsidRDefault="00DA1415">
      <w:pPr>
        <w:pStyle w:val="BodyText"/>
        <w:spacing w:before="10"/>
        <w:ind w:left="0"/>
      </w:pPr>
    </w:p>
    <w:p w14:paraId="155EB3BF" w14:textId="77777777" w:rsidR="00DA1415" w:rsidRPr="00412421" w:rsidRDefault="00DA1415">
      <w:pPr>
        <w:pStyle w:val="BodyText"/>
        <w:spacing w:before="10"/>
        <w:ind w:left="0"/>
      </w:pPr>
    </w:p>
    <w:p w14:paraId="798E9EE6" w14:textId="0484D498" w:rsidR="00372911" w:rsidRPr="00B37570" w:rsidRDefault="00372911" w:rsidP="00DA1415">
      <w:pPr>
        <w:pStyle w:val="BodyText"/>
        <w:spacing w:before="10"/>
        <w:ind w:left="0"/>
        <w:rPr>
          <w:b/>
          <w:bCs/>
          <w:sz w:val="30"/>
          <w:szCs w:val="30"/>
        </w:rPr>
      </w:pPr>
      <w:bookmarkStart w:id="0" w:name="_Hlk98334240"/>
      <w:r w:rsidRPr="00B37570">
        <w:rPr>
          <w:b/>
          <w:bCs/>
          <w:sz w:val="30"/>
          <w:szCs w:val="30"/>
        </w:rPr>
        <w:lastRenderedPageBreak/>
        <w:t>Procedure</w:t>
      </w:r>
    </w:p>
    <w:bookmarkEnd w:id="0"/>
    <w:p w14:paraId="72390DA7" w14:textId="77777777" w:rsidR="00372911" w:rsidRDefault="00372911">
      <w:pPr>
        <w:pStyle w:val="BodyText"/>
        <w:spacing w:before="10"/>
        <w:ind w:left="0"/>
        <w:rPr>
          <w:sz w:val="29"/>
        </w:rPr>
      </w:pPr>
    </w:p>
    <w:p w14:paraId="3AF06DC5" w14:textId="7CA7A53A" w:rsidR="00A25942" w:rsidRDefault="006960E7" w:rsidP="00DA1415">
      <w:pPr>
        <w:pStyle w:val="BodyText"/>
        <w:ind w:left="0"/>
      </w:pPr>
      <w:r>
        <w:t xml:space="preserve">To meet our </w:t>
      </w:r>
      <w:r w:rsidR="00CC6C80">
        <w:t>commitment,</w:t>
      </w:r>
      <w:r>
        <w:t xml:space="preserve"> we will:</w:t>
      </w:r>
    </w:p>
    <w:p w14:paraId="2B709FCE" w14:textId="172DE73F" w:rsidR="00372911" w:rsidRDefault="00372911" w:rsidP="00DA1415">
      <w:pPr>
        <w:pStyle w:val="BodyText"/>
        <w:ind w:left="0"/>
      </w:pPr>
    </w:p>
    <w:p w14:paraId="1986102E" w14:textId="7BA017B0" w:rsidR="00DA1415" w:rsidRPr="00DA1415" w:rsidRDefault="006960E7" w:rsidP="008A1836">
      <w:pPr>
        <w:pStyle w:val="ListParagraph"/>
        <w:numPr>
          <w:ilvl w:val="0"/>
          <w:numId w:val="7"/>
        </w:numPr>
        <w:tabs>
          <w:tab w:val="left" w:pos="540"/>
          <w:tab w:val="left" w:pos="541"/>
        </w:tabs>
        <w:spacing w:before="203" w:line="333" w:lineRule="auto"/>
        <w:ind w:left="567" w:right="977" w:hanging="567"/>
        <w:rPr>
          <w:sz w:val="24"/>
        </w:rPr>
      </w:pPr>
      <w:r w:rsidRPr="00DA1415">
        <w:rPr>
          <w:sz w:val="24"/>
        </w:rPr>
        <w:t xml:space="preserve">make sure that equality principles are </w:t>
      </w:r>
      <w:r w:rsidR="003A3FAC" w:rsidRPr="00DA1415">
        <w:rPr>
          <w:sz w:val="24"/>
        </w:rPr>
        <w:t>considered</w:t>
      </w:r>
      <w:r w:rsidR="00B37570" w:rsidRPr="00DA1415">
        <w:rPr>
          <w:sz w:val="24"/>
        </w:rPr>
        <w:t xml:space="preserve"> when developing courses</w:t>
      </w:r>
      <w:r w:rsidR="00DA1415" w:rsidRPr="00DA1415">
        <w:rPr>
          <w:sz w:val="24"/>
        </w:rPr>
        <w:t>, advertising, interviewing, teaching and assessing learners</w:t>
      </w:r>
    </w:p>
    <w:p w14:paraId="4DCF0B5E" w14:textId="5E8F3D1A" w:rsidR="00DA1415" w:rsidRPr="00DA1415" w:rsidRDefault="00DA1415" w:rsidP="008A1836">
      <w:pPr>
        <w:pStyle w:val="ListParagraph"/>
        <w:numPr>
          <w:ilvl w:val="0"/>
          <w:numId w:val="7"/>
        </w:numPr>
        <w:tabs>
          <w:tab w:val="left" w:pos="540"/>
          <w:tab w:val="left" w:pos="541"/>
        </w:tabs>
        <w:spacing w:before="203" w:line="333" w:lineRule="auto"/>
        <w:ind w:left="567" w:right="977" w:hanging="567"/>
        <w:rPr>
          <w:sz w:val="24"/>
        </w:rPr>
      </w:pPr>
      <w:r w:rsidRPr="00DA1415">
        <w:rPr>
          <w:sz w:val="24"/>
        </w:rPr>
        <w:t>support access to work applications for staff where applicable</w:t>
      </w:r>
    </w:p>
    <w:p w14:paraId="5A9EA58B" w14:textId="47276809" w:rsidR="00DA1415" w:rsidRPr="00DA1415" w:rsidRDefault="00DA1415" w:rsidP="00DA1415">
      <w:pPr>
        <w:tabs>
          <w:tab w:val="left" w:pos="540"/>
          <w:tab w:val="left" w:pos="541"/>
        </w:tabs>
        <w:spacing w:before="203" w:line="333" w:lineRule="auto"/>
        <w:ind w:right="977"/>
        <w:rPr>
          <w:b/>
          <w:bCs/>
          <w:sz w:val="24"/>
        </w:rPr>
      </w:pPr>
      <w:r>
        <w:rPr>
          <w:b/>
          <w:bCs/>
          <w:sz w:val="24"/>
        </w:rPr>
        <w:t>Reasonable Adjustment</w:t>
      </w:r>
    </w:p>
    <w:p w14:paraId="433BEB1A" w14:textId="45D127C4" w:rsidR="00013476" w:rsidRPr="00DA1415" w:rsidRDefault="00013476" w:rsidP="008A1836">
      <w:pPr>
        <w:pStyle w:val="ListParagraph"/>
        <w:numPr>
          <w:ilvl w:val="0"/>
          <w:numId w:val="5"/>
        </w:numPr>
        <w:tabs>
          <w:tab w:val="left" w:pos="540"/>
          <w:tab w:val="left" w:pos="541"/>
        </w:tabs>
        <w:spacing w:before="51" w:line="333" w:lineRule="auto"/>
        <w:ind w:left="567" w:right="924" w:hanging="567"/>
        <w:rPr>
          <w:sz w:val="24"/>
        </w:rPr>
      </w:pPr>
      <w:r w:rsidRPr="00DA1415">
        <w:rPr>
          <w:sz w:val="24"/>
        </w:rPr>
        <w:t>interview each student in advance of their registration to ensure the course is suitable</w:t>
      </w:r>
    </w:p>
    <w:p w14:paraId="62E47261" w14:textId="03EF5429" w:rsidR="00A25942" w:rsidRDefault="006960E7" w:rsidP="008A1836">
      <w:pPr>
        <w:pStyle w:val="ListParagraph"/>
        <w:numPr>
          <w:ilvl w:val="0"/>
          <w:numId w:val="5"/>
        </w:numPr>
        <w:tabs>
          <w:tab w:val="left" w:pos="540"/>
          <w:tab w:val="left" w:pos="541"/>
        </w:tabs>
        <w:spacing w:before="55" w:line="336" w:lineRule="auto"/>
        <w:ind w:left="567" w:right="1150" w:hanging="567"/>
        <w:rPr>
          <w:sz w:val="24"/>
        </w:rPr>
      </w:pPr>
      <w:r>
        <w:rPr>
          <w:sz w:val="24"/>
        </w:rPr>
        <w:t xml:space="preserve">clearly set out requirements of our </w:t>
      </w:r>
      <w:r w:rsidR="00B37570">
        <w:rPr>
          <w:sz w:val="24"/>
        </w:rPr>
        <w:t>courses and explain and justifiable barriers for entry to the candidate</w:t>
      </w:r>
      <w:r w:rsidR="00013476">
        <w:rPr>
          <w:sz w:val="24"/>
        </w:rPr>
        <w:t xml:space="preserve"> upon enrolment </w:t>
      </w:r>
    </w:p>
    <w:p w14:paraId="0F7C6717" w14:textId="0D031716" w:rsidR="00013476" w:rsidRDefault="00013476" w:rsidP="008A1836">
      <w:pPr>
        <w:pStyle w:val="ListParagraph"/>
        <w:numPr>
          <w:ilvl w:val="0"/>
          <w:numId w:val="5"/>
        </w:numPr>
        <w:tabs>
          <w:tab w:val="left" w:pos="540"/>
          <w:tab w:val="left" w:pos="541"/>
        </w:tabs>
        <w:spacing w:before="55" w:line="336" w:lineRule="auto"/>
        <w:ind w:left="567" w:right="1150" w:hanging="567"/>
        <w:rPr>
          <w:sz w:val="24"/>
        </w:rPr>
      </w:pPr>
      <w:r>
        <w:rPr>
          <w:sz w:val="24"/>
        </w:rPr>
        <w:t xml:space="preserve">ask all students if they have any additional needs or if they require any adaptations </w:t>
      </w:r>
      <w:r w:rsidR="003A3FAC">
        <w:rPr>
          <w:sz w:val="24"/>
        </w:rPr>
        <w:t>for</w:t>
      </w:r>
      <w:r>
        <w:rPr>
          <w:sz w:val="24"/>
        </w:rPr>
        <w:t xml:space="preserve"> the</w:t>
      </w:r>
      <w:r w:rsidR="008A1836">
        <w:rPr>
          <w:sz w:val="24"/>
        </w:rPr>
        <w:t>m</w:t>
      </w:r>
      <w:r>
        <w:rPr>
          <w:sz w:val="24"/>
        </w:rPr>
        <w:t xml:space="preserve"> to access the course and the assessments.</w:t>
      </w:r>
    </w:p>
    <w:p w14:paraId="168A5C26" w14:textId="6194D85D" w:rsidR="0037622E" w:rsidRDefault="0037622E" w:rsidP="008A1836">
      <w:pPr>
        <w:pStyle w:val="ListParagraph"/>
        <w:numPr>
          <w:ilvl w:val="0"/>
          <w:numId w:val="5"/>
        </w:numPr>
        <w:tabs>
          <w:tab w:val="left" w:pos="540"/>
          <w:tab w:val="left" w:pos="541"/>
        </w:tabs>
        <w:spacing w:before="55" w:line="336" w:lineRule="auto"/>
        <w:ind w:left="567" w:right="1150" w:hanging="567"/>
        <w:rPr>
          <w:sz w:val="24"/>
        </w:rPr>
      </w:pPr>
      <w:r>
        <w:rPr>
          <w:sz w:val="24"/>
        </w:rPr>
        <w:t>Make timely requests, via the CRM system to Signature for Reasonable Adjustment requests for students.</w:t>
      </w:r>
    </w:p>
    <w:p w14:paraId="263D4286" w14:textId="2127D485" w:rsidR="0037622E" w:rsidRDefault="005002F9" w:rsidP="008A1836">
      <w:pPr>
        <w:pStyle w:val="ListParagraph"/>
        <w:numPr>
          <w:ilvl w:val="0"/>
          <w:numId w:val="5"/>
        </w:numPr>
        <w:tabs>
          <w:tab w:val="left" w:pos="540"/>
          <w:tab w:val="left" w:pos="541"/>
        </w:tabs>
        <w:spacing w:before="55" w:line="336" w:lineRule="auto"/>
        <w:ind w:left="567" w:right="1150" w:hanging="567"/>
        <w:rPr>
          <w:sz w:val="24"/>
        </w:rPr>
      </w:pPr>
      <w:r>
        <w:rPr>
          <w:sz w:val="24"/>
        </w:rPr>
        <w:t xml:space="preserve">Make reasonable adjustments that maximise opportunities for candidates with disabilities </w:t>
      </w:r>
    </w:p>
    <w:p w14:paraId="2D4649FB" w14:textId="12F9D8C4" w:rsidR="005002F9" w:rsidRDefault="005002F9" w:rsidP="005002F9">
      <w:pPr>
        <w:pStyle w:val="ListParagraph"/>
        <w:numPr>
          <w:ilvl w:val="0"/>
          <w:numId w:val="5"/>
        </w:numPr>
        <w:tabs>
          <w:tab w:val="left" w:pos="540"/>
          <w:tab w:val="left" w:pos="541"/>
        </w:tabs>
        <w:spacing w:before="55" w:line="336" w:lineRule="auto"/>
        <w:ind w:left="567" w:right="1150" w:hanging="567"/>
        <w:rPr>
          <w:sz w:val="24"/>
        </w:rPr>
      </w:pPr>
      <w:r>
        <w:rPr>
          <w:sz w:val="24"/>
        </w:rPr>
        <w:t>Seek feedback from candidates to highlight any concerns raised which are linked to equality and diversity and access arrangements.</w:t>
      </w:r>
    </w:p>
    <w:p w14:paraId="15FD806B" w14:textId="6E3B27BC" w:rsidR="005002F9" w:rsidRDefault="005002F9" w:rsidP="005002F9">
      <w:pPr>
        <w:pStyle w:val="ListParagraph"/>
        <w:numPr>
          <w:ilvl w:val="0"/>
          <w:numId w:val="5"/>
        </w:numPr>
        <w:tabs>
          <w:tab w:val="left" w:pos="540"/>
          <w:tab w:val="left" w:pos="541"/>
        </w:tabs>
        <w:spacing w:before="55" w:line="336" w:lineRule="auto"/>
        <w:ind w:left="567" w:right="1150" w:hanging="567"/>
        <w:rPr>
          <w:sz w:val="24"/>
        </w:rPr>
      </w:pPr>
      <w:r>
        <w:rPr>
          <w:sz w:val="24"/>
        </w:rPr>
        <w:t>Publish this policy and make sure all learners are aware of it</w:t>
      </w:r>
    </w:p>
    <w:p w14:paraId="273BACF8" w14:textId="77777777" w:rsidR="00275DF6" w:rsidRDefault="00275DF6" w:rsidP="00275DF6">
      <w:pPr>
        <w:pStyle w:val="ListParagraph"/>
        <w:tabs>
          <w:tab w:val="left" w:pos="540"/>
          <w:tab w:val="left" w:pos="541"/>
        </w:tabs>
        <w:spacing w:before="55" w:line="336" w:lineRule="auto"/>
        <w:ind w:left="567" w:right="1150" w:firstLine="0"/>
        <w:rPr>
          <w:sz w:val="24"/>
        </w:rPr>
      </w:pPr>
    </w:p>
    <w:p w14:paraId="529CAC36" w14:textId="77777777" w:rsidR="00275DF6" w:rsidRPr="005002F9" w:rsidRDefault="00275DF6" w:rsidP="00275DF6">
      <w:pPr>
        <w:pStyle w:val="ListParagraph"/>
        <w:tabs>
          <w:tab w:val="left" w:pos="540"/>
          <w:tab w:val="left" w:pos="541"/>
        </w:tabs>
        <w:spacing w:before="55" w:line="336" w:lineRule="auto"/>
        <w:ind w:left="567" w:right="1150" w:firstLine="0"/>
        <w:rPr>
          <w:sz w:val="24"/>
        </w:rPr>
      </w:pPr>
    </w:p>
    <w:p w14:paraId="7206FA94" w14:textId="2884CD05" w:rsidR="00275DF6" w:rsidRPr="00275DF6" w:rsidRDefault="00275DF6" w:rsidP="00275DF6">
      <w:pPr>
        <w:spacing w:before="11"/>
        <w:rPr>
          <w:sz w:val="24"/>
          <w:szCs w:val="24"/>
        </w:rPr>
      </w:pPr>
      <w:r w:rsidRPr="00275DF6">
        <w:rPr>
          <w:sz w:val="24"/>
          <w:szCs w:val="24"/>
        </w:rPr>
        <w:t xml:space="preserve">Date of Policy: </w:t>
      </w:r>
      <w:r w:rsidRPr="00AA19E7">
        <w:rPr>
          <w:b/>
          <w:bCs/>
          <w:sz w:val="24"/>
          <w:szCs w:val="24"/>
        </w:rPr>
        <w:t>04/08/202</w:t>
      </w:r>
      <w:r w:rsidR="0084580D">
        <w:rPr>
          <w:b/>
          <w:bCs/>
          <w:sz w:val="24"/>
          <w:szCs w:val="24"/>
        </w:rPr>
        <w:t>6</w:t>
      </w:r>
    </w:p>
    <w:p w14:paraId="61243C53" w14:textId="41B570DA" w:rsidR="00275DF6" w:rsidRPr="00275DF6" w:rsidRDefault="00275DF6" w:rsidP="00275DF6">
      <w:pPr>
        <w:spacing w:before="11"/>
        <w:rPr>
          <w:sz w:val="24"/>
          <w:szCs w:val="24"/>
        </w:rPr>
      </w:pPr>
      <w:r w:rsidRPr="00275DF6">
        <w:rPr>
          <w:sz w:val="24"/>
          <w:szCs w:val="24"/>
        </w:rPr>
        <w:t xml:space="preserve">Review Date:  </w:t>
      </w:r>
      <w:r w:rsidRPr="00AA19E7">
        <w:rPr>
          <w:b/>
          <w:bCs/>
          <w:sz w:val="24"/>
          <w:szCs w:val="24"/>
        </w:rPr>
        <w:t>04/08/202</w:t>
      </w:r>
      <w:r w:rsidR="0084580D">
        <w:rPr>
          <w:b/>
          <w:bCs/>
          <w:sz w:val="24"/>
          <w:szCs w:val="24"/>
        </w:rPr>
        <w:t>7</w:t>
      </w:r>
    </w:p>
    <w:p w14:paraId="367E7E11" w14:textId="34245CC0" w:rsidR="00372911" w:rsidRDefault="00372911" w:rsidP="00275DF6">
      <w:pPr>
        <w:tabs>
          <w:tab w:val="left" w:pos="540"/>
          <w:tab w:val="left" w:pos="541"/>
        </w:tabs>
        <w:spacing w:before="55" w:line="336" w:lineRule="auto"/>
        <w:ind w:left="720" w:right="1150" w:hanging="720"/>
      </w:pPr>
    </w:p>
    <w:sectPr w:rsidR="00372911" w:rsidSect="006960E7">
      <w:headerReference w:type="default" r:id="rId7"/>
      <w:footerReference w:type="default" r:id="rId8"/>
      <w:pgSz w:w="11910" w:h="16840"/>
      <w:pgMar w:top="1040" w:right="1040" w:bottom="980" w:left="1020" w:header="0" w:footer="791" w:gutter="0"/>
      <w:paperSrc w:first="14" w:other="1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7F934" w14:textId="77777777" w:rsidR="0009197B" w:rsidRDefault="0009197B" w:rsidP="00A25942">
      <w:r>
        <w:separator/>
      </w:r>
    </w:p>
  </w:endnote>
  <w:endnote w:type="continuationSeparator" w:id="0">
    <w:p w14:paraId="3BD30AAB" w14:textId="77777777" w:rsidR="0009197B" w:rsidRDefault="0009197B" w:rsidP="00A25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865B9" w14:textId="50C05D81" w:rsidR="00A25942" w:rsidRDefault="003A3FAC">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7A664719" wp14:editId="79D7395B">
              <wp:simplePos x="0" y="0"/>
              <wp:positionH relativeFrom="page">
                <wp:posOffset>706755</wp:posOffset>
              </wp:positionH>
              <wp:positionV relativeFrom="page">
                <wp:posOffset>10050780</wp:posOffset>
              </wp:positionV>
              <wp:extent cx="830580" cy="196215"/>
              <wp:effectExtent l="1905" t="1905" r="0" b="1905"/>
              <wp:wrapNone/>
              <wp:docPr id="201583493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295F9" w14:textId="69D7834A" w:rsidR="00A25942" w:rsidRDefault="00A25942">
                          <w:pPr>
                            <w:pStyle w:val="BodyText"/>
                            <w:spacing w:before="12"/>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64719" id="_x0000_t202" coordsize="21600,21600" o:spt="202" path="m,l,21600r21600,l21600,xe">
              <v:stroke joinstyle="miter"/>
              <v:path gradientshapeok="t" o:connecttype="rect"/>
            </v:shapetype>
            <v:shape id="Text Box 1" o:spid="_x0000_s1026" type="#_x0000_t202" style="position:absolute;margin-left:55.65pt;margin-top:791.4pt;width:65.4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" filled="f" stroked="f">
              <v:textbox inset="0,0,0,0">
                <w:txbxContent>
                  <w:p w14:paraId="40C295F9" w14:textId="69D7834A" w:rsidR="00A25942" w:rsidRDefault="00A25942">
                    <w:pPr>
                      <w:pStyle w:val="BodyText"/>
                      <w:spacing w:before="12"/>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EBF68" w14:textId="77777777" w:rsidR="0009197B" w:rsidRDefault="0009197B" w:rsidP="00A25942">
      <w:r>
        <w:separator/>
      </w:r>
    </w:p>
  </w:footnote>
  <w:footnote w:type="continuationSeparator" w:id="0">
    <w:p w14:paraId="3D5F9438" w14:textId="77777777" w:rsidR="0009197B" w:rsidRDefault="0009197B" w:rsidP="00A25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9270" w14:textId="61A5B458" w:rsidR="00E30CDD" w:rsidRDefault="0084580D">
    <w:pPr>
      <w:pStyle w:val="Header"/>
    </w:pPr>
    <w:r>
      <w:rPr>
        <w:noProof/>
      </w:rPr>
      <w:drawing>
        <wp:anchor distT="0" distB="0" distL="114300" distR="114300" simplePos="0" relativeHeight="251658752" behindDoc="1" locked="0" layoutInCell="1" allowOverlap="1" wp14:anchorId="2D047C45" wp14:editId="7E22775D">
          <wp:simplePos x="0" y="0"/>
          <wp:positionH relativeFrom="margin">
            <wp:align>center</wp:align>
          </wp:positionH>
          <wp:positionV relativeFrom="paragraph">
            <wp:posOffset>133350</wp:posOffset>
          </wp:positionV>
          <wp:extent cx="1219200" cy="427990"/>
          <wp:effectExtent l="0" t="0" r="0" b="0"/>
          <wp:wrapTight wrapText="bothSides">
            <wp:wrapPolygon edited="0">
              <wp:start x="0" y="0"/>
              <wp:lineTo x="0" y="20190"/>
              <wp:lineTo x="21263" y="20190"/>
              <wp:lineTo x="21263" y="0"/>
              <wp:lineTo x="0" y="0"/>
            </wp:wrapPolygon>
          </wp:wrapTight>
          <wp:docPr id="1107102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102026" name="Picture 1107102026"/>
                  <pic:cNvPicPr/>
                </pic:nvPicPr>
                <pic:blipFill>
                  <a:blip r:embed="rId1">
                    <a:extLst>
                      <a:ext uri="{28A0092B-C50C-407E-A947-70E740481C1C}">
                        <a14:useLocalDpi xmlns:a14="http://schemas.microsoft.com/office/drawing/2010/main" val="0"/>
                      </a:ext>
                    </a:extLst>
                  </a:blip>
                  <a:stretch>
                    <a:fillRect/>
                  </a:stretch>
                </pic:blipFill>
                <pic:spPr>
                  <a:xfrm>
                    <a:off x="0" y="0"/>
                    <a:ext cx="1219200" cy="4279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C1A6A"/>
    <w:multiLevelType w:val="hybridMultilevel"/>
    <w:tmpl w:val="1F14BB1E"/>
    <w:lvl w:ilvl="0" w:tplc="08090001">
      <w:start w:val="1"/>
      <w:numFmt w:val="bullet"/>
      <w:lvlText w:val=""/>
      <w:lvlJc w:val="left"/>
      <w:pPr>
        <w:ind w:left="720" w:hanging="360"/>
      </w:pPr>
      <w:rPr>
        <w:rFonts w:ascii="Symbol" w:hAnsi="Symbol" w:hint="default"/>
        <w:lang w:val="en-GB" w:eastAsia="en-GB" w:bidi="en-G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2646A01"/>
    <w:multiLevelType w:val="hybridMultilevel"/>
    <w:tmpl w:val="64686762"/>
    <w:lvl w:ilvl="0" w:tplc="9092A9A6">
      <w:numFmt w:val="bullet"/>
      <w:lvlText w:val=""/>
      <w:lvlJc w:val="left"/>
      <w:pPr>
        <w:ind w:left="540" w:hanging="428"/>
      </w:pPr>
      <w:rPr>
        <w:rFonts w:ascii="Symbol" w:eastAsia="Symbol" w:hAnsi="Symbol" w:cs="Symbol" w:hint="default"/>
        <w:w w:val="76"/>
        <w:sz w:val="24"/>
        <w:szCs w:val="24"/>
        <w:lang w:val="en-GB" w:eastAsia="en-GB" w:bidi="en-GB"/>
      </w:rPr>
    </w:lvl>
    <w:lvl w:ilvl="1" w:tplc="B36808F6">
      <w:numFmt w:val="bullet"/>
      <w:lvlText w:val="•"/>
      <w:lvlJc w:val="left"/>
      <w:pPr>
        <w:ind w:left="1470" w:hanging="428"/>
      </w:pPr>
      <w:rPr>
        <w:rFonts w:hint="default"/>
        <w:lang w:val="en-GB" w:eastAsia="en-GB" w:bidi="en-GB"/>
      </w:rPr>
    </w:lvl>
    <w:lvl w:ilvl="2" w:tplc="3BAC84D2">
      <w:numFmt w:val="bullet"/>
      <w:lvlText w:val="•"/>
      <w:lvlJc w:val="left"/>
      <w:pPr>
        <w:ind w:left="2401" w:hanging="428"/>
      </w:pPr>
      <w:rPr>
        <w:rFonts w:hint="default"/>
        <w:lang w:val="en-GB" w:eastAsia="en-GB" w:bidi="en-GB"/>
      </w:rPr>
    </w:lvl>
    <w:lvl w:ilvl="3" w:tplc="EA8C94C0">
      <w:numFmt w:val="bullet"/>
      <w:lvlText w:val="•"/>
      <w:lvlJc w:val="left"/>
      <w:pPr>
        <w:ind w:left="3331" w:hanging="428"/>
      </w:pPr>
      <w:rPr>
        <w:rFonts w:hint="default"/>
        <w:lang w:val="en-GB" w:eastAsia="en-GB" w:bidi="en-GB"/>
      </w:rPr>
    </w:lvl>
    <w:lvl w:ilvl="4" w:tplc="0C348BF4">
      <w:numFmt w:val="bullet"/>
      <w:lvlText w:val="•"/>
      <w:lvlJc w:val="left"/>
      <w:pPr>
        <w:ind w:left="4262" w:hanging="428"/>
      </w:pPr>
      <w:rPr>
        <w:rFonts w:hint="default"/>
        <w:lang w:val="en-GB" w:eastAsia="en-GB" w:bidi="en-GB"/>
      </w:rPr>
    </w:lvl>
    <w:lvl w:ilvl="5" w:tplc="8B1AF81C">
      <w:numFmt w:val="bullet"/>
      <w:lvlText w:val="•"/>
      <w:lvlJc w:val="left"/>
      <w:pPr>
        <w:ind w:left="5193" w:hanging="428"/>
      </w:pPr>
      <w:rPr>
        <w:rFonts w:hint="default"/>
        <w:lang w:val="en-GB" w:eastAsia="en-GB" w:bidi="en-GB"/>
      </w:rPr>
    </w:lvl>
    <w:lvl w:ilvl="6" w:tplc="E97E37B0">
      <w:numFmt w:val="bullet"/>
      <w:lvlText w:val="•"/>
      <w:lvlJc w:val="left"/>
      <w:pPr>
        <w:ind w:left="6123" w:hanging="428"/>
      </w:pPr>
      <w:rPr>
        <w:rFonts w:hint="default"/>
        <w:lang w:val="en-GB" w:eastAsia="en-GB" w:bidi="en-GB"/>
      </w:rPr>
    </w:lvl>
    <w:lvl w:ilvl="7" w:tplc="E8E8B4B2">
      <w:numFmt w:val="bullet"/>
      <w:lvlText w:val="•"/>
      <w:lvlJc w:val="left"/>
      <w:pPr>
        <w:ind w:left="7054" w:hanging="428"/>
      </w:pPr>
      <w:rPr>
        <w:rFonts w:hint="default"/>
        <w:lang w:val="en-GB" w:eastAsia="en-GB" w:bidi="en-GB"/>
      </w:rPr>
    </w:lvl>
    <w:lvl w:ilvl="8" w:tplc="81FC2E50">
      <w:numFmt w:val="bullet"/>
      <w:lvlText w:val="•"/>
      <w:lvlJc w:val="left"/>
      <w:pPr>
        <w:ind w:left="7985" w:hanging="428"/>
      </w:pPr>
      <w:rPr>
        <w:rFonts w:hint="default"/>
        <w:lang w:val="en-GB" w:eastAsia="en-GB" w:bidi="en-GB"/>
      </w:rPr>
    </w:lvl>
  </w:abstractNum>
  <w:abstractNum w:abstractNumId="2" w15:restartNumberingAfterBreak="0">
    <w:nsid w:val="38276E4B"/>
    <w:multiLevelType w:val="hybridMultilevel"/>
    <w:tmpl w:val="EB6E9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ED1C0D"/>
    <w:multiLevelType w:val="hybridMultilevel"/>
    <w:tmpl w:val="8CB8EE4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44E5CD7"/>
    <w:multiLevelType w:val="hybridMultilevel"/>
    <w:tmpl w:val="FD2AB90E"/>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5" w15:restartNumberingAfterBreak="0">
    <w:nsid w:val="65B40935"/>
    <w:multiLevelType w:val="hybridMultilevel"/>
    <w:tmpl w:val="F37C8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8112D0"/>
    <w:multiLevelType w:val="hybridMultilevel"/>
    <w:tmpl w:val="BC382CB2"/>
    <w:lvl w:ilvl="0" w:tplc="B36808F6">
      <w:numFmt w:val="bullet"/>
      <w:lvlText w:val="•"/>
      <w:lvlJc w:val="left"/>
      <w:pPr>
        <w:ind w:left="720" w:hanging="360"/>
      </w:pPr>
      <w:rPr>
        <w:rFonts w:hint="default"/>
        <w:lang w:val="en-GB" w:eastAsia="en-GB" w:bidi="en-G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97479886">
    <w:abstractNumId w:val="1"/>
  </w:num>
  <w:num w:numId="2" w16cid:durableId="574978802">
    <w:abstractNumId w:val="2"/>
  </w:num>
  <w:num w:numId="3" w16cid:durableId="1430202470">
    <w:abstractNumId w:val="4"/>
  </w:num>
  <w:num w:numId="4" w16cid:durableId="2017146034">
    <w:abstractNumId w:val="5"/>
  </w:num>
  <w:num w:numId="5" w16cid:durableId="520094194">
    <w:abstractNumId w:val="3"/>
  </w:num>
  <w:num w:numId="6" w16cid:durableId="289820036">
    <w:abstractNumId w:val="6"/>
  </w:num>
  <w:num w:numId="7" w16cid:durableId="506866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942"/>
    <w:rsid w:val="00013476"/>
    <w:rsid w:val="0009197B"/>
    <w:rsid w:val="001F0A43"/>
    <w:rsid w:val="00275DF6"/>
    <w:rsid w:val="00360B2D"/>
    <w:rsid w:val="00362D3C"/>
    <w:rsid w:val="00372911"/>
    <w:rsid w:val="0037622E"/>
    <w:rsid w:val="003A3FAC"/>
    <w:rsid w:val="003B0564"/>
    <w:rsid w:val="00412421"/>
    <w:rsid w:val="0047511E"/>
    <w:rsid w:val="005002F9"/>
    <w:rsid w:val="0058365C"/>
    <w:rsid w:val="005A0385"/>
    <w:rsid w:val="006960E7"/>
    <w:rsid w:val="007A43C6"/>
    <w:rsid w:val="0084580D"/>
    <w:rsid w:val="008A02F5"/>
    <w:rsid w:val="008A1836"/>
    <w:rsid w:val="00A25942"/>
    <w:rsid w:val="00AA19E7"/>
    <w:rsid w:val="00AE3AF6"/>
    <w:rsid w:val="00B37570"/>
    <w:rsid w:val="00BD3300"/>
    <w:rsid w:val="00CC6C80"/>
    <w:rsid w:val="00CC6FAF"/>
    <w:rsid w:val="00DA1415"/>
    <w:rsid w:val="00E30CDD"/>
    <w:rsid w:val="00EC02D2"/>
    <w:rsid w:val="00FE6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A2110"/>
  <w15:docId w15:val="{07EDB12A-0047-4285-A455-0532AA6DC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25942"/>
    <w:rPr>
      <w:rFonts w:ascii="Arial" w:eastAsia="Arial" w:hAnsi="Arial" w:cs="Arial"/>
      <w:lang w:val="en-GB" w:eastAsia="en-GB" w:bidi="en-GB"/>
    </w:rPr>
  </w:style>
  <w:style w:type="paragraph" w:styleId="Heading1">
    <w:name w:val="heading 1"/>
    <w:basedOn w:val="Normal"/>
    <w:uiPriority w:val="1"/>
    <w:qFormat/>
    <w:rsid w:val="00A25942"/>
    <w:pPr>
      <w:ind w:left="112"/>
      <w:outlineLvl w:val="0"/>
    </w:pPr>
    <w:rPr>
      <w:b/>
      <w:bCs/>
      <w:sz w:val="30"/>
      <w:szCs w:val="30"/>
    </w:rPr>
  </w:style>
  <w:style w:type="paragraph" w:styleId="Heading2">
    <w:name w:val="heading 2"/>
    <w:basedOn w:val="Normal"/>
    <w:uiPriority w:val="1"/>
    <w:qFormat/>
    <w:rsid w:val="00A25942"/>
    <w:pPr>
      <w:ind w:left="11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25942"/>
    <w:pPr>
      <w:ind w:left="540"/>
    </w:pPr>
    <w:rPr>
      <w:sz w:val="24"/>
      <w:szCs w:val="24"/>
    </w:rPr>
  </w:style>
  <w:style w:type="paragraph" w:styleId="ListParagraph">
    <w:name w:val="List Paragraph"/>
    <w:basedOn w:val="Normal"/>
    <w:uiPriority w:val="1"/>
    <w:qFormat/>
    <w:rsid w:val="00A25942"/>
    <w:pPr>
      <w:spacing w:before="39"/>
      <w:ind w:left="540" w:hanging="428"/>
    </w:pPr>
  </w:style>
  <w:style w:type="paragraph" w:customStyle="1" w:styleId="TableParagraph">
    <w:name w:val="Table Paragraph"/>
    <w:basedOn w:val="Normal"/>
    <w:uiPriority w:val="1"/>
    <w:qFormat/>
    <w:rsid w:val="00A25942"/>
  </w:style>
  <w:style w:type="paragraph" w:styleId="Header">
    <w:name w:val="header"/>
    <w:basedOn w:val="Normal"/>
    <w:link w:val="HeaderChar"/>
    <w:uiPriority w:val="99"/>
    <w:unhideWhenUsed/>
    <w:rsid w:val="00372911"/>
    <w:pPr>
      <w:tabs>
        <w:tab w:val="center" w:pos="4513"/>
        <w:tab w:val="right" w:pos="9026"/>
      </w:tabs>
    </w:pPr>
  </w:style>
  <w:style w:type="character" w:customStyle="1" w:styleId="HeaderChar">
    <w:name w:val="Header Char"/>
    <w:basedOn w:val="DefaultParagraphFont"/>
    <w:link w:val="Header"/>
    <w:uiPriority w:val="99"/>
    <w:rsid w:val="00372911"/>
    <w:rPr>
      <w:rFonts w:ascii="Arial" w:eastAsia="Arial" w:hAnsi="Arial" w:cs="Arial"/>
      <w:lang w:val="en-GB" w:eastAsia="en-GB" w:bidi="en-GB"/>
    </w:rPr>
  </w:style>
  <w:style w:type="paragraph" w:styleId="Footer">
    <w:name w:val="footer"/>
    <w:basedOn w:val="Normal"/>
    <w:link w:val="FooterChar"/>
    <w:uiPriority w:val="99"/>
    <w:unhideWhenUsed/>
    <w:rsid w:val="00372911"/>
    <w:pPr>
      <w:tabs>
        <w:tab w:val="center" w:pos="4513"/>
        <w:tab w:val="right" w:pos="9026"/>
      </w:tabs>
    </w:pPr>
  </w:style>
  <w:style w:type="character" w:customStyle="1" w:styleId="FooterChar">
    <w:name w:val="Footer Char"/>
    <w:basedOn w:val="DefaultParagraphFont"/>
    <w:link w:val="Footer"/>
    <w:uiPriority w:val="99"/>
    <w:rsid w:val="00372911"/>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Signature</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Signature</dc:title>
  <dc:creator>lizb</dc:creator>
  <cp:lastModifiedBy>Tracey Davies</cp:lastModifiedBy>
  <cp:revision>7</cp:revision>
  <dcterms:created xsi:type="dcterms:W3CDTF">2025-07-25T15:03:00Z</dcterms:created>
  <dcterms:modified xsi:type="dcterms:W3CDTF">2026-09-12T15:29:00Z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2014-12-16T00:00:00Z</vt:filetime>
  </property>
  <property fmtid="{D5CDD505-2E9C-101B-9397-08002B2CF9AE}" pid="3" name="Creator">
    <vt:lpwstr>Microsoft® Office Word 2007</vt:lpwstr>
  </property>
  <property fmtid="{D5CDD505-2E9C-101B-9397-08002B2CF9AE}" pid="4" name="LastSaved">
    <vt:filetime>2018-10-11T00:00:00Z</vt:filetime>
  </property>
</Properties>
</file>